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DC0768" w:rsidP="67B45780" w:rsidRDefault="57DC0768" w14:paraId="1734F42C" w14:textId="2C871D9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67B45780" w:rsidR="57DC076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The Monkey’s Paw Compare and Contrast Graphic Organizer</w:t>
      </w:r>
    </w:p>
    <w:p w:rsidR="0E469DE0" w:rsidP="67B45780" w:rsidRDefault="0E469DE0" w14:paraId="1F67C043" w14:textId="2767D78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67B45780" w:rsidR="0E469DE0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Instructions:</w:t>
      </w:r>
      <w:r w:rsidRPr="67B45780" w:rsidR="0E469D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7B45780" w:rsidR="0E469DE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Use this graphic organizer to identify noticeable similarities and differences between the original </w:t>
      </w:r>
      <w:r w:rsidRPr="67B45780" w:rsidR="6D1EA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“The Monkey’s Paw” </w:t>
      </w:r>
      <w:r w:rsidRPr="67B45780" w:rsidR="0E469DE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short story</w:t>
      </w:r>
      <w:r w:rsidRPr="67B45780" w:rsidR="6112C63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(W.W. Jacobs, 1902), and</w:t>
      </w:r>
      <w:r w:rsidRPr="67B45780" w:rsidR="0E469DE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at least two of the film adaptations listed</w:t>
      </w:r>
      <w:r w:rsidRPr="67B45780" w:rsidR="22787D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 </w:t>
      </w:r>
      <w:r w:rsidRPr="67B45780" w:rsidR="22787D2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auto"/>
          <w:sz w:val="24"/>
          <w:szCs w:val="24"/>
          <w:highlight w:val="yellow"/>
          <w:lang w:val="en-US"/>
        </w:rPr>
        <w:t>Tip</w:t>
      </w:r>
      <w:r w:rsidRPr="67B45780" w:rsidR="22787D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: Use bullets to organiz</w:t>
      </w:r>
      <w:r w:rsidRPr="67B45780" w:rsidR="1237B9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e</w:t>
      </w:r>
      <w:r w:rsidRPr="67B45780" w:rsidR="6062CB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/separate</w:t>
      </w:r>
      <w:r w:rsidRPr="67B45780" w:rsidR="1237B9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your text in the </w:t>
      </w:r>
      <w:r w:rsidRPr="67B45780" w:rsidR="78C015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columns for </w:t>
      </w:r>
      <w:r w:rsidRPr="67B45780" w:rsidR="22787D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similarities and </w:t>
      </w:r>
      <w:r w:rsidRPr="67B45780" w:rsidR="234245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</w:t>
      </w:r>
      <w:r w:rsidRPr="67B45780" w:rsidR="4CEA671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ifferences. </w:t>
      </w:r>
    </w:p>
    <w:p w:rsidR="67B45780" w:rsidP="67B45780" w:rsidRDefault="67B45780" w14:paraId="615B41B6" w14:textId="6B67D43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7B45780" w:rsidTr="67B45780" w14:paraId="0F61363A">
        <w:tc>
          <w:tcPr>
            <w:tcW w:w="2340" w:type="dxa"/>
            <w:tcMar/>
          </w:tcPr>
          <w:p w:rsidR="2EEC57BF" w:rsidP="67B45780" w:rsidRDefault="2EEC57BF" w14:paraId="59FE8950" w14:textId="5605275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Version of “The Monkey’s Paw”</w:t>
            </w:r>
          </w:p>
        </w:tc>
        <w:tc>
          <w:tcPr>
            <w:tcW w:w="2340" w:type="dxa"/>
            <w:tcMar/>
          </w:tcPr>
          <w:p w:rsidR="2EEC57BF" w:rsidP="67B45780" w:rsidRDefault="2EEC57BF" w14:paraId="38266103" w14:textId="634BD01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Similarities to the </w:t>
            </w:r>
            <w:r w:rsidRPr="67B45780" w:rsidR="1335642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o</w:t>
            </w: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riginal </w:t>
            </w:r>
            <w:r w:rsidRPr="67B45780" w:rsidR="0CA6367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</w:t>
            </w: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tory</w:t>
            </w:r>
          </w:p>
        </w:tc>
        <w:tc>
          <w:tcPr>
            <w:tcW w:w="2340" w:type="dxa"/>
            <w:tcMar/>
          </w:tcPr>
          <w:p w:rsidR="2EEC57BF" w:rsidP="67B45780" w:rsidRDefault="2EEC57BF" w14:paraId="03404A85" w14:textId="5CEF1E3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Differences to the </w:t>
            </w:r>
            <w:r w:rsidRPr="67B45780" w:rsidR="601DE2C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o</w:t>
            </w: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riginal </w:t>
            </w:r>
            <w:r w:rsidRPr="67B45780" w:rsidR="1EC3F99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</w:t>
            </w: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tory</w:t>
            </w:r>
          </w:p>
        </w:tc>
        <w:tc>
          <w:tcPr>
            <w:tcW w:w="2340" w:type="dxa"/>
            <w:tcMar/>
          </w:tcPr>
          <w:p w:rsidR="2EEC57BF" w:rsidP="67B45780" w:rsidRDefault="2EEC57BF" w14:paraId="173FEB8F" w14:textId="4D0D9CD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7B45780" w:rsidR="2EEC57B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How do the differences affect the </w:t>
            </w:r>
            <w:r w:rsidRPr="67B45780" w:rsidR="25EB598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story?</w:t>
            </w:r>
          </w:p>
        </w:tc>
      </w:tr>
      <w:tr w:rsidR="67B45780" w:rsidTr="67B45780" w14:paraId="0724C542">
        <w:tc>
          <w:tcPr>
            <w:tcW w:w="2340" w:type="dxa"/>
            <w:tcMar/>
          </w:tcPr>
          <w:p w:rsidR="16229A22" w:rsidP="67B45780" w:rsidRDefault="16229A22" w14:paraId="431A9272" w14:textId="70E262D2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7B45780" w:rsidR="16229A22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 xml:space="preserve">The Monkey’s Paw </w:t>
            </w:r>
            <w:r w:rsidRPr="67B45780" w:rsidR="16229A2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</w:t>
            </w:r>
            <w:r w:rsidRPr="67B45780" w:rsidR="1FF4DBE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Ricky Lewis Jr.’s 2011 film adaptation</w:t>
            </w:r>
            <w:r w:rsidRPr="67B45780" w:rsidR="3A13CA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)</w:t>
            </w:r>
            <w:r w:rsidRPr="67B45780" w:rsidR="1FF4DBE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Mar/>
          </w:tcPr>
          <w:p w:rsidR="67B45780" w:rsidP="67B45780" w:rsidRDefault="67B45780" w14:paraId="1BFF9DF9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4BA49B26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0800E881" w14:textId="7506A184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007D8B11">
        <w:tc>
          <w:tcPr>
            <w:tcW w:w="2340" w:type="dxa"/>
            <w:tcMar/>
          </w:tcPr>
          <w:p w:rsidR="2D3176B5" w:rsidP="67B45780" w:rsidRDefault="2D3176B5" w14:paraId="6EC67D7D" w14:textId="16379CE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2D317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"Tree House of Horror II"</w:t>
            </w:r>
            <w:r w:rsidRPr="67B45780" w:rsidR="44DA4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Pr="67B45780" w:rsidR="44DA42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 xml:space="preserve">The Simpsons, </w:t>
            </w:r>
            <w:r w:rsidRPr="67B45780" w:rsidR="2D3176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S3E7</w:t>
            </w:r>
            <w:r w:rsidRPr="67B45780" w:rsidR="5224E4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340" w:type="dxa"/>
            <w:tcMar/>
          </w:tcPr>
          <w:p w:rsidR="67B45780" w:rsidP="67B45780" w:rsidRDefault="67B45780" w14:paraId="07A38C46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0AE99DC8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02B4480A" w14:textId="15CB12C9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21270B4D">
        <w:tc>
          <w:tcPr>
            <w:tcW w:w="2340" w:type="dxa"/>
            <w:tcMar/>
          </w:tcPr>
          <w:p w:rsidR="271BB6C9" w:rsidP="67B45780" w:rsidRDefault="271BB6C9" w14:paraId="7CFE0C5B" w14:textId="03BF2CA3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271BB6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"The Monkey's Paw--A Retelling" (</w:t>
            </w:r>
            <w:r w:rsidRPr="67B45780" w:rsidR="271BB6C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>The Alfred Hitchcock Hour</w:t>
            </w:r>
            <w:r w:rsidRPr="67B45780" w:rsidR="271BB6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, S3E26)</w:t>
            </w:r>
          </w:p>
          <w:p w:rsidR="67B45780" w:rsidP="67B45780" w:rsidRDefault="67B45780" w14:paraId="1AF5CD30" w14:textId="752A8095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0F2F3B3F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4610DDA8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6DF1E4A6" w14:textId="43F9F10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25C87509">
        <w:tc>
          <w:tcPr>
            <w:tcW w:w="2340" w:type="dxa"/>
            <w:tcMar/>
          </w:tcPr>
          <w:p w:rsidR="11DB1FDA" w:rsidP="67B45780" w:rsidRDefault="11DB1FDA" w14:paraId="292E5EC0" w14:textId="517F0D8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7B45780" w:rsidR="11DB1FDA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 xml:space="preserve">The Monkey’s Paw </w:t>
            </w:r>
            <w:r w:rsidRPr="67B45780" w:rsidR="11DB1FD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(Andrew Barker’s 1984 film adaptation)</w:t>
            </w:r>
          </w:p>
        </w:tc>
        <w:tc>
          <w:tcPr>
            <w:tcW w:w="2340" w:type="dxa"/>
            <w:tcMar/>
          </w:tcPr>
          <w:p w:rsidR="67B45780" w:rsidP="67B45780" w:rsidRDefault="67B45780" w14:paraId="697B7E0C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44ABC60A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2AB60EFD" w14:textId="30267D1B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0BA3FF1F">
        <w:tc>
          <w:tcPr>
            <w:tcW w:w="2340" w:type="dxa"/>
            <w:tcMar/>
          </w:tcPr>
          <w:p w:rsidR="461E6581" w:rsidP="67B45780" w:rsidRDefault="461E6581" w14:paraId="3C9ECB7A" w14:textId="40546864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461E65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“The Tale of the Twisted Claw” 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(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 xml:space="preserve">Are You Afraid of the Dark, 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S1E4)</w:t>
            </w:r>
          </w:p>
          <w:p w:rsidR="67B45780" w:rsidP="67B45780" w:rsidRDefault="67B45780" w14:paraId="37EB0535" w14:textId="166D3DB5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7750F308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6B2DF557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1FBDF733" w14:textId="44AEFFDC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36092C31">
        <w:tc>
          <w:tcPr>
            <w:tcW w:w="2340" w:type="dxa"/>
            <w:tcMar/>
          </w:tcPr>
          <w:p w:rsidR="461E6581" w:rsidP="67B45780" w:rsidRDefault="461E6581" w14:paraId="3E345694" w14:textId="41C7C3A9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>The Monkey's Paw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 xml:space="preserve"> (WSKG's 2013 Halloween 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Special)</w:t>
            </w:r>
          </w:p>
          <w:p w:rsidR="67B45780" w:rsidP="67B45780" w:rsidRDefault="67B45780" w14:paraId="457842B2" w14:textId="07A118F2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4E3216C1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62D29ED3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5D8AE063" w14:textId="350F9381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4809A7EB">
        <w:tc>
          <w:tcPr>
            <w:tcW w:w="2340" w:type="dxa"/>
            <w:tcMar/>
          </w:tcPr>
          <w:p w:rsidR="461E6581" w:rsidP="67B45780" w:rsidRDefault="461E6581" w14:paraId="30A856C9" w14:textId="11BAE372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>The Monkey's Paw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 xml:space="preserve"> (2012, directed by James Henschen)</w:t>
            </w:r>
          </w:p>
          <w:p w:rsidR="67B45780" w:rsidP="67B45780" w:rsidRDefault="67B45780" w14:paraId="1867CA69" w14:textId="0950724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7F87920A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6988351C" w14:textId="5B2534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34AC5DF2" w14:textId="4AC4530E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43AAFC23">
        <w:tc>
          <w:tcPr>
            <w:tcW w:w="2340" w:type="dxa"/>
            <w:tcMar/>
          </w:tcPr>
          <w:p w:rsidR="461E6581" w:rsidP="67B45780" w:rsidRDefault="461E6581" w14:paraId="72E8B83D" w14:textId="723C10BC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>The Monkey's Paw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Pr="67B45780" w:rsidR="7632E3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2012, directed by Matt George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)</w:t>
            </w:r>
          </w:p>
          <w:p w:rsidR="67B45780" w:rsidP="67B45780" w:rsidRDefault="67B45780" w14:paraId="092208AA" w14:textId="436ECE6B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5DF3F414" w14:textId="7C6B3BF0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0131E49A" w14:textId="4BB02BF6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70CDE66C" w14:textId="198D8CC9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7B45780" w:rsidTr="67B45780" w14:paraId="652DEBC5">
        <w:tc>
          <w:tcPr>
            <w:tcW w:w="2340" w:type="dxa"/>
            <w:tcMar/>
          </w:tcPr>
          <w:p w:rsidR="461E6581" w:rsidP="67B45780" w:rsidRDefault="461E6581" w14:paraId="4BC3D810" w14:textId="06579718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</w:pP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>The Monkey's Paw</w:t>
            </w:r>
            <w:r w:rsidRPr="67B45780" w:rsidR="461E65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 xml:space="preserve"> (theatrical play-2013, directed by Paul Dekeyser)</w:t>
            </w:r>
          </w:p>
          <w:p w:rsidR="67B45780" w:rsidP="67B45780" w:rsidRDefault="67B45780" w14:paraId="16FAFD07" w14:textId="22D9CC4E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5652FE2C" w14:textId="1ECAB48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3949239B" w14:textId="49C39B35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7B45780" w:rsidP="67B45780" w:rsidRDefault="67B45780" w14:paraId="756BF423" w14:textId="77836F5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67B45780" w:rsidP="67B45780" w:rsidRDefault="67B45780" w14:paraId="3B0FED46" w14:textId="28F7B444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a5a2daaa3ec438e"/>
      <w:footerReference w:type="default" r:id="Rb305e0ef0eac4c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B45780" w:rsidTr="67B45780" w14:paraId="1C6D1221">
      <w:tc>
        <w:tcPr>
          <w:tcW w:w="3120" w:type="dxa"/>
          <w:tcMar/>
        </w:tcPr>
        <w:p w:rsidR="67B45780" w:rsidP="67B45780" w:rsidRDefault="67B45780" w14:paraId="095EAE74" w14:textId="2E48857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B45780" w:rsidP="67B45780" w:rsidRDefault="67B45780" w14:paraId="02D4A9D0" w14:textId="7FBC326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B45780" w:rsidP="67B45780" w:rsidRDefault="67B45780" w14:paraId="1D476B29" w14:textId="63A5459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67B45780" w:rsidP="67B45780" w:rsidRDefault="67B45780" w14:paraId="20115275" w14:textId="6628BE9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B45780" w:rsidTr="67B45780" w14:paraId="2F24EDE5">
      <w:tc>
        <w:tcPr>
          <w:tcW w:w="3120" w:type="dxa"/>
          <w:tcMar/>
        </w:tcPr>
        <w:p w:rsidR="67B45780" w:rsidP="67B45780" w:rsidRDefault="67B45780" w14:paraId="026B60F2" w14:textId="38B8F82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B45780" w:rsidP="67B45780" w:rsidRDefault="67B45780" w14:paraId="632A4974" w14:textId="1C072B3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B45780" w:rsidP="67B45780" w:rsidRDefault="67B45780" w14:paraId="60C74954" w14:textId="6C04D6B4">
          <w:pPr>
            <w:pStyle w:val="Header"/>
            <w:bidi w:val="0"/>
            <w:ind w:right="-115"/>
            <w:jc w:val="right"/>
          </w:pPr>
        </w:p>
      </w:tc>
    </w:tr>
  </w:tbl>
  <w:p w:rsidR="67B45780" w:rsidP="67B45780" w:rsidRDefault="67B45780" w14:paraId="183254EC" w14:textId="209D847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7A68C3"/>
  <w15:docId w15:val="{41532b80-8d35-4ed3-8fd0-480c9841f8a1}"/>
  <w:rsids>
    <w:rsidRoot w:val="087A68C3"/>
    <w:rsid w:val="0291B95F"/>
    <w:rsid w:val="05548683"/>
    <w:rsid w:val="087A68C3"/>
    <w:rsid w:val="0CA6367C"/>
    <w:rsid w:val="0E469DE0"/>
    <w:rsid w:val="11DB1FDA"/>
    <w:rsid w:val="1237B9B8"/>
    <w:rsid w:val="1335642C"/>
    <w:rsid w:val="16229A22"/>
    <w:rsid w:val="1D08A9C4"/>
    <w:rsid w:val="1D3EA64B"/>
    <w:rsid w:val="1EC3F993"/>
    <w:rsid w:val="1FF4DBE8"/>
    <w:rsid w:val="21E3A2CB"/>
    <w:rsid w:val="22787D24"/>
    <w:rsid w:val="234245DF"/>
    <w:rsid w:val="237D6991"/>
    <w:rsid w:val="238FFAE0"/>
    <w:rsid w:val="25EB598C"/>
    <w:rsid w:val="271BB6C9"/>
    <w:rsid w:val="2D3176B5"/>
    <w:rsid w:val="2EEC57BF"/>
    <w:rsid w:val="373F6992"/>
    <w:rsid w:val="3A13CAC9"/>
    <w:rsid w:val="448C4A9E"/>
    <w:rsid w:val="44DA4269"/>
    <w:rsid w:val="461E6581"/>
    <w:rsid w:val="48CAE168"/>
    <w:rsid w:val="48DAD41A"/>
    <w:rsid w:val="4CEA671B"/>
    <w:rsid w:val="516CC5E4"/>
    <w:rsid w:val="5224E423"/>
    <w:rsid w:val="53089645"/>
    <w:rsid w:val="53525291"/>
    <w:rsid w:val="54F8C2F6"/>
    <w:rsid w:val="55C45CD2"/>
    <w:rsid w:val="57236BCB"/>
    <w:rsid w:val="57DC0768"/>
    <w:rsid w:val="588843B6"/>
    <w:rsid w:val="5C3FEA80"/>
    <w:rsid w:val="5D21AA65"/>
    <w:rsid w:val="601DE2C1"/>
    <w:rsid w:val="6062CB49"/>
    <w:rsid w:val="6112C63D"/>
    <w:rsid w:val="612F53F6"/>
    <w:rsid w:val="62BB16B0"/>
    <w:rsid w:val="66AF644E"/>
    <w:rsid w:val="67417D1B"/>
    <w:rsid w:val="674A1DC4"/>
    <w:rsid w:val="67B45780"/>
    <w:rsid w:val="68DD4D7C"/>
    <w:rsid w:val="69E70510"/>
    <w:rsid w:val="6D1EA5D2"/>
    <w:rsid w:val="6F3C074C"/>
    <w:rsid w:val="72DDB11A"/>
    <w:rsid w:val="7632E319"/>
    <w:rsid w:val="78C0155C"/>
    <w:rsid w:val="7BA67E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7a5a2daaa3ec438e" /><Relationship Type="http://schemas.openxmlformats.org/officeDocument/2006/relationships/footer" Target="/word/footer.xml" Id="Rb305e0ef0eac4c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2020-11-30T16:07:56.5751124Z</dcterms:created>
  <dcterms:modified xsi:type="dcterms:W3CDTF">2020-11-30T17:49:00.5381044Z</dcterms:modified>
  <dc:creator>Reygan Reed (Henderson Middle)</dc:creator>
  <lastModifiedBy>Reygan Reed (Henderson Middle)</lastModifiedBy>
</coreProperties>
</file>